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2: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 CET6 资格复核操</w:t>
      </w:r>
      <w:r>
        <w:rPr>
          <w:rFonts w:ascii="方正小标宋简体" w:hAnsi="宋体" w:eastAsia="方正小标宋简体"/>
          <w:sz w:val="44"/>
          <w:szCs w:val="44"/>
        </w:rPr>
        <w:t>作</w:t>
      </w:r>
      <w:r>
        <w:rPr>
          <w:rFonts w:hint="eastAsia" w:ascii="方正小标宋简体" w:hAnsi="宋体" w:eastAsia="方正小标宋简体"/>
          <w:sz w:val="44"/>
          <w:szCs w:val="44"/>
        </w:rPr>
        <w:t>指</w:t>
      </w:r>
      <w:r>
        <w:rPr>
          <w:rFonts w:ascii="方正小标宋简体" w:hAnsi="宋体" w:eastAsia="方正小标宋简体"/>
          <w:sz w:val="44"/>
          <w:szCs w:val="44"/>
        </w:rPr>
        <w:t>引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pStyle w:val="5"/>
        <w:adjustRightInd w:val="0"/>
        <w:snapToGrid w:val="0"/>
        <w:spacing w:before="0" w:beforeAutospacing="0" w:after="0" w:afterAutospacing="0" w:line="324" w:lineRule="auto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若考</w:t>
      </w:r>
      <w:r>
        <w:rPr>
          <w:rFonts w:ascii="仿宋_GB2312" w:eastAsia="仿宋_GB2312"/>
          <w:sz w:val="32"/>
          <w:szCs w:val="32"/>
        </w:rPr>
        <w:t>生</w:t>
      </w:r>
      <w:r>
        <w:rPr>
          <w:rFonts w:hint="eastAsia" w:ascii="仿宋_GB2312" w:eastAsia="仿宋_GB2312"/>
          <w:sz w:val="32"/>
          <w:szCs w:val="32"/>
        </w:rPr>
        <w:t>成绩符合CET6报考条件而系统显示没有获得CET6报考资格，考生可在系统中申请“CET6 资格复核”</w:t>
      </w:r>
      <w:r>
        <w:rPr>
          <w:rFonts w:hint="eastAsia"/>
        </w:rPr>
        <w:t>，</w:t>
      </w:r>
      <w:r>
        <w:rPr>
          <w:rFonts w:hint="eastAsia" w:ascii="仿宋_GB2312" w:eastAsia="仿宋_GB2312"/>
          <w:sz w:val="32"/>
          <w:szCs w:val="32"/>
        </w:rPr>
        <w:t>具</w:t>
      </w:r>
      <w:r>
        <w:rPr>
          <w:rFonts w:ascii="仿宋_GB2312" w:eastAsia="仿宋_GB2312"/>
          <w:sz w:val="32"/>
          <w:szCs w:val="32"/>
        </w:rPr>
        <w:t>体方</w:t>
      </w:r>
      <w:r>
        <w:rPr>
          <w:rFonts w:hint="eastAsia" w:ascii="仿宋_GB2312" w:eastAsia="仿宋_GB2312"/>
          <w:sz w:val="32"/>
          <w:szCs w:val="32"/>
        </w:rPr>
        <w:t>法如</w:t>
      </w:r>
      <w:r>
        <w:rPr>
          <w:rFonts w:ascii="仿宋_GB2312" w:eastAsia="仿宋_GB2312"/>
          <w:sz w:val="32"/>
          <w:szCs w:val="32"/>
        </w:rPr>
        <w:t>下：</w:t>
      </w:r>
    </w:p>
    <w:p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hint="eastAsia" w:ascii="仿宋_GB2312" w:eastAsia="仿宋_GB2312"/>
          <w:sz w:val="32"/>
          <w:szCs w:val="32"/>
        </w:rPr>
        <w:t>参加CET4考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>
        <w:rPr>
          <w:rFonts w:hint="eastAsia" w:ascii="仿宋_GB2312" w:eastAsia="仿宋_GB2312"/>
          <w:sz w:val="32"/>
          <w:szCs w:val="32"/>
        </w:rPr>
        <w:t>提交CET4成绩在425分及以上考试的准考证号进行审核。</w:t>
      </w:r>
    </w:p>
    <w:p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hint="eastAsia" w:ascii="仿宋_GB2312" w:eastAsia="仿宋_GB2312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hint="eastAsia" w:ascii="仿宋_GB2312" w:eastAsia="仿宋_GB2312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hint="eastAsia" w:ascii="仿宋_GB2312" w:eastAsia="仿宋_GB2312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>
        <w:rPr>
          <w:rFonts w:hint="eastAsia" w:ascii="仿宋_GB2312" w:eastAsia="仿宋_GB2312"/>
          <w:sz w:val="32"/>
          <w:szCs w:val="32"/>
        </w:rPr>
        <w:t>CET</w:t>
      </w:r>
      <w:r>
        <w:rPr>
          <w:rFonts w:ascii="仿宋_GB2312" w:eastAsia="仿宋_GB2312"/>
          <w:sz w:val="32"/>
          <w:szCs w:val="32"/>
        </w:rPr>
        <w:t>4的考生，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hint="eastAsia" w:ascii="仿宋_GB2312" w:eastAsia="仿宋_GB2312"/>
          <w:sz w:val="32"/>
          <w:szCs w:val="32"/>
        </w:rPr>
        <w:t>您</w:t>
      </w:r>
      <w:r>
        <w:rPr>
          <w:rFonts w:ascii="仿宋_GB2312" w:eastAsia="仿宋_GB2312"/>
          <w:sz w:val="32"/>
          <w:szCs w:val="32"/>
        </w:rPr>
        <w:t>的NetID</w:t>
      </w:r>
      <w:r>
        <w:rPr>
          <w:rFonts w:hint="eastAsia" w:ascii="仿宋_GB2312" w:eastAsia="仿宋_GB2312"/>
          <w:sz w:val="32"/>
          <w:szCs w:val="32"/>
        </w:rPr>
        <w:t>登</w:t>
      </w:r>
      <w:r>
        <w:rPr>
          <w:rFonts w:ascii="仿宋_GB2312" w:eastAsia="仿宋_GB2312"/>
          <w:sz w:val="32"/>
          <w:szCs w:val="32"/>
        </w:rPr>
        <w:t>录本科教务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http://ecampus.sysu.edu.cn/jwglxt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查</w:t>
      </w:r>
      <w:r>
        <w:rPr>
          <w:rFonts w:hint="eastAsia" w:ascii="仿宋_GB2312" w:eastAsia="仿宋_GB2312"/>
          <w:sz w:val="32"/>
          <w:szCs w:val="32"/>
        </w:rPr>
        <w:t>询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hint="eastAsia" w:ascii="仿宋_GB2312" w:eastAsia="仿宋_GB2312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持有效证件到各校区USC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hint="eastAsia" w:ascii="仿宋_GB2312" w:eastAsia="仿宋_GB2312"/>
          <w:sz w:val="32"/>
          <w:szCs w:val="32"/>
        </w:rPr>
        <w:t>询。</w:t>
      </w:r>
    </w:p>
    <w:p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若考生复核时系统自动复核通过，考生即可获得CET6报考资格。若复核提交成功，复核状态为“未复核”，则考生还须再主</w:t>
      </w:r>
      <w:r>
        <w:rPr>
          <w:rFonts w:ascii="仿宋_GB2312" w:eastAsia="仿宋_GB2312"/>
          <w:sz w:val="32"/>
          <w:szCs w:val="32"/>
        </w:rPr>
        <w:t>动</w:t>
      </w:r>
      <w:r>
        <w:rPr>
          <w:rFonts w:hint="eastAsia" w:ascii="仿宋_GB2312" w:eastAsia="仿宋_GB2312"/>
          <w:sz w:val="32"/>
          <w:szCs w:val="32"/>
        </w:rPr>
        <w:t>联系学校各校区（园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四六级考试负责老师，再提供CET4成绩证明及身份证明原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，进行资格审核。</w:t>
      </w:r>
    </w:p>
    <w:p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手动复核通过，考生才能获得英语六级报考资格；手动复核失败，考生可以修改信息重新提交或删除复核申请。（注：</w:t>
      </w:r>
      <w:r>
        <w:rPr>
          <w:rFonts w:ascii="仿宋_GB2312" w:eastAsia="仿宋_GB2312"/>
          <w:b/>
          <w:sz w:val="32"/>
          <w:szCs w:val="32"/>
        </w:rPr>
        <w:t>“</w:t>
      </w:r>
      <w:r>
        <w:rPr>
          <w:rFonts w:hint="eastAsia" w:ascii="仿宋_GB2312" w:eastAsia="仿宋_GB2312"/>
          <w:b/>
          <w:sz w:val="32"/>
          <w:szCs w:val="32"/>
        </w:rPr>
        <w:t>未复核</w:t>
      </w:r>
      <w:r>
        <w:rPr>
          <w:rFonts w:ascii="仿宋_GB2312" w:eastAsia="仿宋_GB2312"/>
          <w:b/>
          <w:sz w:val="32"/>
          <w:szCs w:val="32"/>
        </w:rPr>
        <w:t>”</w:t>
      </w:r>
      <w:r>
        <w:rPr>
          <w:rFonts w:hint="eastAsia" w:ascii="仿宋_GB2312" w:eastAsia="仿宋_GB2312"/>
          <w:b/>
          <w:sz w:val="32"/>
          <w:szCs w:val="32"/>
        </w:rPr>
        <w:t>状态的考生，如不主动联系各校区老师或多次恶意重复提交，学校有权利不进行复核！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 xml:space="preserve"> 若</w:t>
      </w:r>
      <w:r>
        <w:rPr>
          <w:rFonts w:hint="eastAsia" w:ascii="仿宋_GB2312" w:eastAsia="仿宋_GB2312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>
        <w:rPr>
          <w:rFonts w:hint="eastAsia" w:ascii="仿宋_GB2312" w:eastAsia="仿宋_GB2312"/>
          <w:sz w:val="32"/>
          <w:szCs w:val="32"/>
        </w:rPr>
        <w:t>CET4</w:t>
      </w:r>
      <w:r>
        <w:rPr>
          <w:rFonts w:ascii="仿宋_GB2312" w:eastAsia="仿宋_GB2312"/>
          <w:sz w:val="32"/>
          <w:szCs w:val="32"/>
        </w:rPr>
        <w:t>成绩为2005 年以前的</w:t>
      </w:r>
      <w:r>
        <w:rPr>
          <w:rFonts w:hint="eastAsia" w:ascii="仿宋_GB2312" w:eastAsia="仿宋_GB2312"/>
          <w:sz w:val="32"/>
          <w:szCs w:val="32"/>
        </w:rPr>
        <w:t>，或虽</w:t>
      </w:r>
      <w:r>
        <w:rPr>
          <w:rFonts w:ascii="仿宋_GB2312" w:eastAsia="仿宋_GB2312"/>
          <w:sz w:val="32"/>
          <w:szCs w:val="32"/>
        </w:rPr>
        <w:t>然CET4</w:t>
      </w: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绩是</w:t>
      </w:r>
      <w:r>
        <w:rPr>
          <w:rFonts w:hint="eastAsia" w:ascii="仿宋_GB2312" w:eastAsia="仿宋_GB2312"/>
          <w:sz w:val="32"/>
          <w:szCs w:val="32"/>
        </w:rPr>
        <w:t>2005年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</w:rPr>
        <w:t>但</w:t>
      </w:r>
      <w:r>
        <w:rPr>
          <w:rFonts w:ascii="仿宋_GB2312" w:eastAsia="仿宋_GB2312"/>
          <w:sz w:val="32"/>
          <w:szCs w:val="32"/>
        </w:rPr>
        <w:t>不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我校报考</w:t>
      </w:r>
      <w:r>
        <w:rPr>
          <w:rFonts w:hint="eastAsia" w:ascii="仿宋_GB2312" w:eastAsia="仿宋_GB2312"/>
          <w:sz w:val="32"/>
          <w:szCs w:val="32"/>
        </w:rPr>
        <w:t>且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hint="eastAsia" w:ascii="仿宋_GB2312" w:eastAsia="仿宋_GB2312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考证号的，</w:t>
      </w:r>
      <w:r>
        <w:rPr>
          <w:rFonts w:hint="eastAsia" w:ascii="仿宋_GB2312" w:eastAsia="仿宋_GB2312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生需要</w:t>
      </w:r>
      <w:r>
        <w:rPr>
          <w:rFonts w:hint="eastAsia" w:ascii="仿宋_GB2312" w:eastAsia="仿宋_GB2312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校各校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园</w:t>
      </w:r>
      <w:r>
        <w:rPr>
          <w:rFonts w:ascii="仿宋_GB2312" w:eastAsia="仿宋_GB2312"/>
          <w:sz w:val="32"/>
          <w:szCs w:val="32"/>
        </w:rPr>
        <w:t>）相关负责老师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提交成绩（</w:t>
      </w:r>
      <w:r>
        <w:rPr>
          <w:rFonts w:hint="eastAsia" w:ascii="仿宋_GB2312" w:eastAsia="仿宋_GB2312"/>
          <w:sz w:val="32"/>
          <w:szCs w:val="32"/>
        </w:rPr>
        <w:t>或成</w:t>
      </w:r>
      <w:r>
        <w:rPr>
          <w:rFonts w:ascii="仿宋_GB2312" w:eastAsia="仿宋_GB2312"/>
          <w:sz w:val="32"/>
          <w:szCs w:val="32"/>
        </w:rPr>
        <w:t>绩证</w:t>
      </w:r>
      <w:r>
        <w:rPr>
          <w:rFonts w:hint="eastAsia" w:ascii="仿宋_GB2312" w:eastAsia="仿宋_GB2312"/>
          <w:sz w:val="32"/>
          <w:szCs w:val="32"/>
        </w:rPr>
        <w:t>明）原</w:t>
      </w:r>
      <w:r>
        <w:rPr>
          <w:rFonts w:ascii="仿宋_GB2312" w:eastAsia="仿宋_GB2312"/>
          <w:sz w:val="32"/>
          <w:szCs w:val="32"/>
        </w:rPr>
        <w:t>件及身份证</w:t>
      </w:r>
      <w:r>
        <w:rPr>
          <w:rFonts w:hint="eastAsia" w:ascii="仿宋_GB2312" w:eastAsia="仿宋_GB2312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手动审核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6C"/>
    <w:rsid w:val="000D672C"/>
    <w:rsid w:val="00102432"/>
    <w:rsid w:val="00160106"/>
    <w:rsid w:val="00171FD2"/>
    <w:rsid w:val="00194A28"/>
    <w:rsid w:val="001A185E"/>
    <w:rsid w:val="00321E38"/>
    <w:rsid w:val="003B7595"/>
    <w:rsid w:val="00455D3C"/>
    <w:rsid w:val="005F4F5E"/>
    <w:rsid w:val="00772BD4"/>
    <w:rsid w:val="007754F5"/>
    <w:rsid w:val="00790ACF"/>
    <w:rsid w:val="007C52CA"/>
    <w:rsid w:val="007E0EE3"/>
    <w:rsid w:val="009F176C"/>
    <w:rsid w:val="00A24659"/>
    <w:rsid w:val="00A406A2"/>
    <w:rsid w:val="00B777B2"/>
    <w:rsid w:val="00BE1364"/>
    <w:rsid w:val="00CB35B0"/>
    <w:rsid w:val="00CD4AC0"/>
    <w:rsid w:val="00D318E4"/>
    <w:rsid w:val="00DD1171"/>
    <w:rsid w:val="00F23665"/>
    <w:rsid w:val="6AB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paragraph" w:customStyle="1" w:styleId="9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480</Characters>
  <Lines>4</Lines>
  <Paragraphs>1</Paragraphs>
  <TotalTime>29</TotalTime>
  <ScaleCrop>false</ScaleCrop>
  <LinksUpToDate>false</LinksUpToDate>
  <CharactersWithSpaces>563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2018-09-18T01:28:00Z</dcterms:created>
  <dc:creator>DELL</dc:creator>
  <cp:lastModifiedBy>hp</cp:lastModifiedBy>
  <dcterms:modified xsi:type="dcterms:W3CDTF">2019-04-01T01:08:51Z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